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F44821" w:rsidTr="004B0456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F44821" w:rsidTr="004B0456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Производственная зона (ПР 301)</w:t>
            </w:r>
          </w:p>
        </w:tc>
      </w:tr>
      <w:tr w:rsidR="00F44821" w:rsidTr="004B0456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4821" w:rsidRDefault="00F44821"/>
        </w:tc>
      </w:tr>
      <w:tr w:rsidR="00F44821" w:rsidTr="004B0456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F44821" w:rsidRDefault="00F44821"/>
        </w:tc>
      </w:tr>
      <w:tr w:rsidR="00F44821" w:rsidTr="004B0456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44821" w:rsidTr="004B0456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44821" w:rsidTr="004B0456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44821" w:rsidTr="004B0456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4821" w:rsidTr="004B0456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F44821" w:rsidTr="004B0456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436997 +/- 231 м²</w:t>
            </w:r>
          </w:p>
        </w:tc>
      </w:tr>
      <w:tr w:rsidR="00F44821" w:rsidTr="004B0456">
        <w:trPr>
          <w:trHeight w:hRule="exact" w:val="109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4B0456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Производственная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Недропользование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Тяжелая 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Легкая 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Пищевая 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Нефтехимическая 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-С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троительная 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Целлюлозно-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бумажная 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промышленность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Склады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Складские площадки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и переработка сельскохозяйственной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Деловое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внутреннего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2"/>
              </w:rPr>
              <w:t>-Служебные гаражи;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дорожного сервиса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Приюты для 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B0456" w:rsidRPr="00F33807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F33807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F3380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59FD">
              <w:rPr>
                <w:rFonts w:ascii="Times New Roman" w:eastAsia="Times New Roman" w:hAnsi="Times New Roman"/>
                <w:sz w:val="24"/>
                <w:szCs w:val="24"/>
              </w:rPr>
              <w:t>Стационарное медицинское обслуживание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4B0456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B0456" w:rsidRPr="00B20E45" w:rsidRDefault="004B0456" w:rsidP="004B045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59FD">
              <w:rPr>
                <w:rFonts w:ascii="Times New Roman" w:hAnsi="Times New Roman"/>
                <w:sz w:val="24"/>
                <w:szCs w:val="24"/>
              </w:rPr>
              <w:t>Общежития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4821" w:rsidRDefault="00F4482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44821" w:rsidTr="004B0456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F44821" w:rsidTr="004B0456">
        <w:trPr>
          <w:trHeight w:hRule="exact" w:val="559"/>
        </w:trPr>
        <w:tc>
          <w:tcPr>
            <w:tcW w:w="10159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F44821" w:rsidTr="004B0456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4821" w:rsidRDefault="00F44821"/>
        </w:tc>
      </w:tr>
      <w:tr w:rsidR="00F44821" w:rsidTr="004B0456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МСК-86, Зона 4</w:t>
            </w:r>
          </w:p>
        </w:tc>
      </w:tr>
      <w:tr w:rsidR="00F44821" w:rsidTr="004B0456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44821" w:rsidTr="004B045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44821" w:rsidTr="004B0456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</w:tr>
      <w:tr w:rsidR="00F44821" w:rsidTr="004B045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4821" w:rsidTr="004B045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44821" w:rsidTr="004B0456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F44821" w:rsidTr="004B0456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44821" w:rsidTr="004B045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</w:tr>
      <w:tr w:rsidR="00F44821" w:rsidTr="004B045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4821" w:rsidTr="004B045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972005.08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4389481.64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971931.15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4389568.63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4389650.89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4389664.01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4389689.13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4389702.47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4389735.66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4389773.84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971744.33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4389794.30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4389835.65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971705.25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4389863.75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971699.33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971696.18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4389918.51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971689.65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4389934.91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971673.03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4389956.70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15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1" w:rsidRDefault="00F44821"/>
        </w:tc>
      </w:tr>
      <w:tr w:rsidR="00F44821" w:rsidTr="004B0456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F44821" w:rsidTr="004B045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44821" w:rsidTr="004B045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</w:tr>
      <w:tr w:rsidR="00F44821" w:rsidTr="004B045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4390059.99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971565.81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4390076.21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971565.30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971304.64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971114.59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4389842.48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971040.18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4389778.67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971308.75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4389493.21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971326.26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4389474.15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971471.29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4389316.51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971480.98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4389331.57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971701.74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4389082.98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4389204.87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971831.76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4389333.61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972005.08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4389481.64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44821" w:rsidTr="004B045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4821" w:rsidTr="004B0456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F44821" w:rsidTr="004B0456">
        <w:trPr>
          <w:trHeight w:hRule="exact" w:val="501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F44821" w:rsidTr="004B0456">
        <w:trPr>
          <w:trHeight w:hRule="exact" w:val="58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1" w:rsidRDefault="00F44821"/>
        </w:tc>
      </w:tr>
      <w:tr w:rsidR="00F44821" w:rsidTr="004B0456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F44821" w:rsidTr="004B0456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F44821" w:rsidTr="004B045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44821" w:rsidTr="004B045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</w:tr>
      <w:tr w:rsidR="00F44821" w:rsidTr="004B045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4821" w:rsidTr="004B045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44821" w:rsidTr="004B0456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4821" w:rsidRDefault="005249A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44821" w:rsidTr="004B045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44821" w:rsidTr="004B045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F44821"/>
        </w:tc>
      </w:tr>
      <w:tr w:rsidR="00F44821" w:rsidTr="004B045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4821" w:rsidTr="004B045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524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4821" w:rsidRDefault="00F4482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F44821" w:rsidRDefault="00F44821">
      <w:pPr>
        <w:sectPr w:rsidR="00F44821">
          <w:pgSz w:w="11906" w:h="16838"/>
          <w:pgMar w:top="567" w:right="567" w:bottom="517" w:left="1134" w:header="567" w:footer="517" w:gutter="0"/>
          <w:cols w:space="720"/>
        </w:sectPr>
      </w:pPr>
    </w:p>
    <w:p w:rsidR="00F44821" w:rsidRDefault="007C6084">
      <w:pPr>
        <w:sectPr w:rsidR="00F44821">
          <w:pgSz w:w="16838" w:h="23811"/>
          <w:pgMar w:top="0" w:right="0" w:bottom="0" w:left="0" w:header="0" w:footer="0" w:gutter="0"/>
          <w:cols w:space="720"/>
        </w:sectPr>
      </w:pPr>
      <w:bookmarkStart w:id="3" w:name="Планграницобъекта"/>
      <w:r>
        <w:rPr>
          <w:noProof/>
        </w:rPr>
        <w:lastRenderedPageBreak/>
        <w:drawing>
          <wp:inline distT="0" distB="0" distL="0" distR="0" wp14:anchorId="441B9622" wp14:editId="715B6626">
            <wp:extent cx="10689060" cy="15124487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060" cy="151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3"/>
      <w:r>
        <w:rPr>
          <w:noProof/>
        </w:rPr>
        <w:lastRenderedPageBreak/>
        <w:drawing>
          <wp:inline distT="0" distB="0" distL="0" distR="0" wp14:anchorId="35B8A80E" wp14:editId="0813F948">
            <wp:extent cx="10673651" cy="15087600"/>
            <wp:effectExtent l="0" t="0" r="0" b="0"/>
            <wp:docPr id="3" name="Picture 2" descr="Image0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658" cy="1509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noProof/>
        </w:rPr>
        <w:lastRenderedPageBreak/>
        <w:drawing>
          <wp:inline distT="0" distB="0" distL="0" distR="0" wp14:anchorId="580A115C" wp14:editId="1548D6DC">
            <wp:extent cx="10696575" cy="15120006"/>
            <wp:effectExtent l="0" t="0" r="0" b="5715"/>
            <wp:docPr id="4" name="Picture 3" descr="Image0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389" cy="1512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F44821" w:rsidTr="004B0456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F44821" w:rsidRDefault="00F44821">
            <w:pPr>
              <w:jc w:val="center"/>
            </w:pPr>
          </w:p>
        </w:tc>
      </w:tr>
      <w:tr w:rsidR="00F44821" w:rsidTr="004B045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F44821" w:rsidRDefault="00F44821"/>
        </w:tc>
      </w:tr>
      <w:tr w:rsidR="00F44821" w:rsidTr="004B0456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F44821" w:rsidRDefault="00F44821"/>
        </w:tc>
      </w:tr>
      <w:tr w:rsidR="00F44821" w:rsidTr="004B045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F44821" w:rsidRDefault="00F44821"/>
        </w:tc>
      </w:tr>
      <w:tr w:rsidR="00F44821" w:rsidTr="004B0456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F44821" w:rsidRDefault="00F44821"/>
        </w:tc>
      </w:tr>
      <w:tr w:rsidR="00F44821" w:rsidTr="004B0456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F44821" w:rsidRDefault="00F44821"/>
        </w:tc>
      </w:tr>
    </w:tbl>
    <w:p w:rsidR="00AB0AFC" w:rsidRDefault="00AB0AFC"/>
    <w:sectPr w:rsidR="00AB0AFC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44821"/>
    <w:rsid w:val="004B0456"/>
    <w:rsid w:val="005034EC"/>
    <w:rsid w:val="005249A5"/>
    <w:rsid w:val="007C6084"/>
    <w:rsid w:val="00AB0AFC"/>
    <w:rsid w:val="00AF7EE4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CFA1DE-923A-48FF-BAB3-86F8B424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4C3C-B3C0-46EC-954C-F2138302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802</Words>
  <Characters>4578</Characters>
  <Application>Microsoft Office Word</Application>
  <DocSecurity>0</DocSecurity>
  <Lines>38</Lines>
  <Paragraphs>10</Paragraphs>
  <ScaleCrop>false</ScaleCrop>
  <Company>Stimulsoft Reports 2019.2.1 from 14 February 2019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Низамов Азамат Фиратович</cp:lastModifiedBy>
  <cp:revision>6</cp:revision>
  <dcterms:created xsi:type="dcterms:W3CDTF">2020-05-22T17:16:00Z</dcterms:created>
  <dcterms:modified xsi:type="dcterms:W3CDTF">2020-05-25T05:59:00Z</dcterms:modified>
</cp:coreProperties>
</file>